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3BA00" w14:textId="77777777" w:rsidR="00F51988" w:rsidRPr="00725F30" w:rsidRDefault="00F51988" w:rsidP="00F51988">
      <w:pPr>
        <w:pStyle w:val="GGminut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725F30">
        <w:rPr>
          <w:rFonts w:ascii="Arial" w:hAnsi="Arial" w:cs="Arial"/>
        </w:rPr>
        <w:t>GREENSTEAD GREEN AND HALSTEAD RURAL PARISH MEETING.</w:t>
      </w:r>
    </w:p>
    <w:p w14:paraId="39D367F2" w14:textId="77777777" w:rsidR="00F51988" w:rsidRPr="00725F30" w:rsidRDefault="00F51988" w:rsidP="00F51988">
      <w:pPr>
        <w:pStyle w:val="GGminut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725F30">
        <w:rPr>
          <w:rFonts w:ascii="Arial" w:hAnsi="Arial" w:cs="Arial"/>
        </w:rPr>
        <w:t>NOTICE OF MEETING.</w:t>
      </w:r>
    </w:p>
    <w:p w14:paraId="7E476F80" w14:textId="5DE5DE82" w:rsidR="00F51988" w:rsidRPr="00725F30" w:rsidRDefault="00F51988" w:rsidP="00F51988">
      <w:pPr>
        <w:pStyle w:val="GGminut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725F30">
        <w:rPr>
          <w:rFonts w:ascii="Arial" w:hAnsi="Arial" w:cs="Arial"/>
        </w:rPr>
        <w:t>Greenstead G</w:t>
      </w:r>
      <w:r w:rsidR="00ED6FEA" w:rsidRPr="00725F30">
        <w:rPr>
          <w:rFonts w:ascii="Arial" w:hAnsi="Arial" w:cs="Arial"/>
        </w:rPr>
        <w:t>reen Village Hall – Wednesday</w:t>
      </w:r>
      <w:r w:rsidR="00CE6FB3" w:rsidRPr="00725F30">
        <w:rPr>
          <w:rFonts w:ascii="Arial" w:hAnsi="Arial" w:cs="Arial"/>
        </w:rPr>
        <w:t xml:space="preserve"> 11</w:t>
      </w:r>
      <w:r w:rsidR="00CE6FB3" w:rsidRPr="00725F30">
        <w:rPr>
          <w:rFonts w:ascii="Arial" w:hAnsi="Arial" w:cs="Arial"/>
          <w:vertAlign w:val="superscript"/>
        </w:rPr>
        <w:t>th</w:t>
      </w:r>
      <w:r w:rsidR="00CE6FB3" w:rsidRPr="00725F30">
        <w:rPr>
          <w:rFonts w:ascii="Arial" w:hAnsi="Arial" w:cs="Arial"/>
        </w:rPr>
        <w:t xml:space="preserve"> September</w:t>
      </w:r>
      <w:r w:rsidR="00ED6FEA" w:rsidRPr="00725F30">
        <w:rPr>
          <w:rFonts w:ascii="Arial" w:hAnsi="Arial" w:cs="Arial"/>
        </w:rPr>
        <w:t xml:space="preserve"> 201</w:t>
      </w:r>
      <w:r w:rsidR="00CE6FB3" w:rsidRPr="00725F30">
        <w:rPr>
          <w:rFonts w:ascii="Arial" w:hAnsi="Arial" w:cs="Arial"/>
        </w:rPr>
        <w:t xml:space="preserve">9 </w:t>
      </w:r>
      <w:r w:rsidRPr="00725F30">
        <w:rPr>
          <w:rFonts w:ascii="Arial" w:hAnsi="Arial" w:cs="Arial"/>
        </w:rPr>
        <w:t>at 7.30pm.</w:t>
      </w:r>
    </w:p>
    <w:p w14:paraId="07548110" w14:textId="5EA438F2" w:rsidR="00725F30" w:rsidRPr="00BD2059" w:rsidRDefault="000C717C" w:rsidP="00725F3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Dear Councillor, </w:t>
      </w:r>
      <w:r w:rsidR="00891633" w:rsidRPr="00BD2059">
        <w:rPr>
          <w:rFonts w:ascii="Arial" w:hAnsi="Arial" w:cs="Arial"/>
          <w:b/>
          <w:bCs/>
          <w:sz w:val="28"/>
          <w:szCs w:val="28"/>
        </w:rPr>
        <w:t>you</w:t>
      </w:r>
      <w:r w:rsidR="00725F30" w:rsidRPr="00BD2059">
        <w:rPr>
          <w:rFonts w:ascii="Arial" w:hAnsi="Arial" w:cs="Arial"/>
          <w:b/>
          <w:bCs/>
          <w:sz w:val="28"/>
          <w:szCs w:val="28"/>
        </w:rPr>
        <w:t xml:space="preserve"> are summoned to attend the forthcoming Parish Council Meeting of Greenstead Green and Halstead Rural Parish Council. To be held on Wednesday </w:t>
      </w:r>
      <w:r w:rsidR="000C0485">
        <w:rPr>
          <w:rFonts w:ascii="Arial" w:hAnsi="Arial" w:cs="Arial"/>
          <w:b/>
          <w:bCs/>
          <w:sz w:val="28"/>
          <w:szCs w:val="28"/>
        </w:rPr>
        <w:t>11</w:t>
      </w:r>
      <w:r w:rsidR="000C0485" w:rsidRPr="000C0485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0C0485">
        <w:rPr>
          <w:rFonts w:ascii="Arial" w:hAnsi="Arial" w:cs="Arial"/>
          <w:b/>
          <w:bCs/>
          <w:sz w:val="28"/>
          <w:szCs w:val="28"/>
        </w:rPr>
        <w:t xml:space="preserve"> September</w:t>
      </w:r>
      <w:r w:rsidR="00725F30" w:rsidRPr="00BD2059">
        <w:rPr>
          <w:rFonts w:ascii="Arial" w:hAnsi="Arial" w:cs="Arial"/>
          <w:b/>
          <w:bCs/>
          <w:sz w:val="28"/>
          <w:szCs w:val="28"/>
        </w:rPr>
        <w:t xml:space="preserve"> 2019 at Greenstead Green Village Hall at 7.30pm for the purpose of transacting the business shown in the agenda.</w:t>
      </w:r>
    </w:p>
    <w:p w14:paraId="158D715F" w14:textId="4FE7EC52" w:rsidR="00F51988" w:rsidRPr="00725F30" w:rsidRDefault="00725F30" w:rsidP="00725F30">
      <w:pPr>
        <w:pStyle w:val="GGminutes"/>
        <w:rPr>
          <w:rFonts w:ascii="Arial" w:hAnsi="Arial" w:cs="Arial"/>
        </w:rPr>
      </w:pPr>
      <w:r w:rsidRPr="00725F30">
        <w:rPr>
          <w:rFonts w:ascii="Arial" w:hAnsi="Arial" w:cs="Arial"/>
        </w:rPr>
        <w:t>The public and press are welcome to be present</w:t>
      </w:r>
    </w:p>
    <w:p w14:paraId="6E430454" w14:textId="6D0C28F9" w:rsidR="00F51988" w:rsidRPr="00725F30" w:rsidRDefault="00050441" w:rsidP="00F51988">
      <w:pPr>
        <w:pStyle w:val="GGminutes"/>
        <w:rPr>
          <w:rFonts w:ascii="Arial" w:hAnsi="Arial" w:cs="Arial"/>
        </w:rPr>
      </w:pPr>
      <w:r>
        <w:rPr>
          <w:rFonts w:ascii="Arial" w:hAnsi="Arial" w:cs="Arial"/>
        </w:rPr>
        <w:t>76/19</w:t>
      </w:r>
      <w:r w:rsidR="00F51988" w:rsidRPr="00725F30">
        <w:rPr>
          <w:rFonts w:ascii="Arial" w:hAnsi="Arial" w:cs="Arial"/>
        </w:rPr>
        <w:t xml:space="preserve"> </w:t>
      </w:r>
      <w:r w:rsidR="00F51988" w:rsidRPr="00725F30">
        <w:rPr>
          <w:rFonts w:ascii="Arial" w:hAnsi="Arial" w:cs="Arial"/>
        </w:rPr>
        <w:tab/>
        <w:t>Apologies for absence.</w:t>
      </w:r>
    </w:p>
    <w:p w14:paraId="1C09FAE9" w14:textId="21C435C6" w:rsidR="00F51988" w:rsidRPr="00725F30" w:rsidRDefault="00050441" w:rsidP="00F51988">
      <w:pPr>
        <w:pStyle w:val="GGminutes"/>
        <w:rPr>
          <w:rFonts w:ascii="Arial" w:hAnsi="Arial" w:cs="Arial"/>
        </w:rPr>
      </w:pPr>
      <w:r>
        <w:rPr>
          <w:rFonts w:ascii="Arial" w:hAnsi="Arial" w:cs="Arial"/>
        </w:rPr>
        <w:t>77/19</w:t>
      </w:r>
      <w:r w:rsidR="00F51988" w:rsidRPr="00725F30">
        <w:rPr>
          <w:rFonts w:ascii="Arial" w:hAnsi="Arial" w:cs="Arial"/>
        </w:rPr>
        <w:tab/>
        <w:t xml:space="preserve">Declarations of interest. To declare any pecuniary or non-pecuniary </w:t>
      </w:r>
      <w:r>
        <w:rPr>
          <w:rFonts w:ascii="Arial" w:hAnsi="Arial" w:cs="Arial"/>
        </w:rPr>
        <w:tab/>
      </w:r>
      <w:r w:rsidR="00F51988" w:rsidRPr="00725F30">
        <w:rPr>
          <w:rFonts w:ascii="Arial" w:hAnsi="Arial" w:cs="Arial"/>
        </w:rPr>
        <w:t xml:space="preserve">interests in </w:t>
      </w:r>
      <w:r w:rsidR="00F51988" w:rsidRPr="00725F30">
        <w:rPr>
          <w:rFonts w:ascii="Arial" w:hAnsi="Arial" w:cs="Arial"/>
        </w:rPr>
        <w:tab/>
        <w:t>accordance with the Code of Conduct.</w:t>
      </w:r>
    </w:p>
    <w:p w14:paraId="45EB81CE" w14:textId="69F1F48B" w:rsidR="00F51988" w:rsidRPr="00725F30" w:rsidRDefault="00050441" w:rsidP="00F51988">
      <w:pPr>
        <w:pStyle w:val="GGminutes"/>
        <w:rPr>
          <w:rFonts w:ascii="Arial" w:hAnsi="Arial" w:cs="Arial"/>
        </w:rPr>
      </w:pPr>
      <w:r>
        <w:rPr>
          <w:rFonts w:ascii="Arial" w:hAnsi="Arial" w:cs="Arial"/>
        </w:rPr>
        <w:t>78/19</w:t>
      </w:r>
      <w:r w:rsidR="00F51988" w:rsidRPr="00725F30">
        <w:rPr>
          <w:rFonts w:ascii="Arial" w:hAnsi="Arial" w:cs="Arial"/>
        </w:rPr>
        <w:tab/>
        <w:t xml:space="preserve">(a) To approve the minutes of the previous meeting. (b) Matters arising </w:t>
      </w:r>
      <w:r>
        <w:rPr>
          <w:rFonts w:ascii="Arial" w:hAnsi="Arial" w:cs="Arial"/>
        </w:rPr>
        <w:tab/>
      </w:r>
      <w:r w:rsidR="00F51988" w:rsidRPr="00725F30">
        <w:rPr>
          <w:rFonts w:ascii="Arial" w:hAnsi="Arial" w:cs="Arial"/>
        </w:rPr>
        <w:t>from the minutes of the previous meeting</w:t>
      </w:r>
      <w:r w:rsidR="000C0485">
        <w:rPr>
          <w:rFonts w:ascii="Arial" w:hAnsi="Arial" w:cs="Arial"/>
        </w:rPr>
        <w:t xml:space="preserve"> not on the agenda.</w:t>
      </w:r>
    </w:p>
    <w:p w14:paraId="76DF8869" w14:textId="79F24CC4" w:rsidR="00F51988" w:rsidRPr="00966919" w:rsidRDefault="00050441" w:rsidP="00F51988">
      <w:pPr>
        <w:pStyle w:val="GGminutes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</w:rPr>
        <w:t>79/19</w:t>
      </w:r>
      <w:r w:rsidR="00F51988" w:rsidRPr="00725F30">
        <w:rPr>
          <w:rFonts w:ascii="Arial" w:hAnsi="Arial" w:cs="Arial"/>
        </w:rPr>
        <w:tab/>
        <w:t>Public comment.</w:t>
      </w:r>
      <w:r w:rsidR="00966919">
        <w:rPr>
          <w:rFonts w:ascii="Arial" w:hAnsi="Arial" w:cs="Arial"/>
        </w:rPr>
        <w:t xml:space="preserve"> </w:t>
      </w:r>
      <w:r w:rsidR="00966919" w:rsidRPr="00966919">
        <w:rPr>
          <w:rFonts w:ascii="Arial" w:hAnsi="Arial" w:cs="Arial"/>
          <w:b w:val="0"/>
          <w:bCs/>
          <w:sz w:val="22"/>
          <w:szCs w:val="22"/>
        </w:rPr>
        <w:t>The maximum time allowed for the public to participate</w:t>
      </w:r>
      <w:r w:rsidR="00966919">
        <w:rPr>
          <w:rFonts w:ascii="Arial" w:hAnsi="Arial" w:cs="Arial"/>
          <w:b w:val="0"/>
          <w:bCs/>
          <w:sz w:val="22"/>
          <w:szCs w:val="22"/>
        </w:rPr>
        <w:t>,</w:t>
      </w:r>
      <w:r w:rsidR="00966919" w:rsidRPr="0096691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966919">
        <w:rPr>
          <w:rFonts w:ascii="Arial" w:hAnsi="Arial" w:cs="Arial"/>
          <w:b w:val="0"/>
          <w:bCs/>
          <w:sz w:val="22"/>
          <w:szCs w:val="22"/>
        </w:rPr>
        <w:t>a</w:t>
      </w:r>
      <w:r w:rsidR="00966919" w:rsidRPr="00966919">
        <w:rPr>
          <w:rFonts w:ascii="Arial" w:hAnsi="Arial" w:cs="Arial"/>
          <w:b w:val="0"/>
          <w:bCs/>
          <w:sz w:val="22"/>
          <w:szCs w:val="22"/>
        </w:rPr>
        <w:t>s stated in the Greenstead Green and Halstead Rural Parish Council Standing Orders</w:t>
      </w:r>
      <w:r w:rsidR="00966919">
        <w:rPr>
          <w:rFonts w:ascii="Arial" w:hAnsi="Arial" w:cs="Arial"/>
          <w:b w:val="0"/>
          <w:bCs/>
          <w:sz w:val="22"/>
          <w:szCs w:val="22"/>
        </w:rPr>
        <w:t>, is 15 minutes in total with each person being invited to speak for a maximum of 3 minutes. At the close of this item the public will no longer be permitted to address the council unless the Chairman deems it appropriate and adjourns the meeting.</w:t>
      </w:r>
    </w:p>
    <w:p w14:paraId="33B3B5EE" w14:textId="1C439D9A" w:rsidR="00B900CC" w:rsidRPr="00725F30" w:rsidRDefault="00050441" w:rsidP="00B900CC">
      <w:pPr>
        <w:pStyle w:val="GGminutes"/>
        <w:rPr>
          <w:rFonts w:ascii="Arial" w:hAnsi="Arial" w:cs="Arial"/>
        </w:rPr>
      </w:pPr>
      <w:r>
        <w:rPr>
          <w:rFonts w:ascii="Arial" w:hAnsi="Arial" w:cs="Arial"/>
        </w:rPr>
        <w:t xml:space="preserve">80/19 </w:t>
      </w:r>
      <w:r w:rsidR="00B900CC" w:rsidRPr="00725F30">
        <w:rPr>
          <w:rFonts w:ascii="Arial" w:hAnsi="Arial" w:cs="Arial"/>
        </w:rPr>
        <w:t>County Councillor’s report.</w:t>
      </w:r>
    </w:p>
    <w:p w14:paraId="61E3DA05" w14:textId="4E682BE8" w:rsidR="00AB1FFB" w:rsidRPr="00725F30" w:rsidRDefault="00050441" w:rsidP="00F51988">
      <w:pPr>
        <w:pStyle w:val="GGminutes"/>
        <w:rPr>
          <w:rFonts w:ascii="Arial" w:hAnsi="Arial" w:cs="Arial"/>
        </w:rPr>
      </w:pPr>
      <w:r>
        <w:rPr>
          <w:rFonts w:ascii="Arial" w:hAnsi="Arial" w:cs="Arial"/>
        </w:rPr>
        <w:t>81/19</w:t>
      </w:r>
      <w:r w:rsidR="00F51988" w:rsidRPr="00725F30">
        <w:rPr>
          <w:rFonts w:ascii="Arial" w:hAnsi="Arial" w:cs="Arial"/>
        </w:rPr>
        <w:tab/>
        <w:t xml:space="preserve">District Councillor’s report. </w:t>
      </w:r>
    </w:p>
    <w:p w14:paraId="0B459423" w14:textId="7385E675" w:rsidR="00680D15" w:rsidRDefault="00050441" w:rsidP="00680D15">
      <w:pPr>
        <w:pStyle w:val="GGminutes"/>
        <w:rPr>
          <w:rFonts w:ascii="Arial" w:hAnsi="Arial" w:cs="Arial"/>
        </w:rPr>
      </w:pPr>
      <w:r>
        <w:rPr>
          <w:rFonts w:ascii="Arial" w:hAnsi="Arial" w:cs="Arial"/>
        </w:rPr>
        <w:t>82/19</w:t>
      </w:r>
      <w:r w:rsidR="00680D15" w:rsidRPr="00725F30">
        <w:rPr>
          <w:rFonts w:ascii="Arial" w:hAnsi="Arial" w:cs="Arial"/>
        </w:rPr>
        <w:tab/>
        <w:t xml:space="preserve">(a) To agree the accounts for payment. </w:t>
      </w:r>
    </w:p>
    <w:p w14:paraId="72E6FB5B" w14:textId="4FAEE464" w:rsidR="00050441" w:rsidRPr="00050441" w:rsidRDefault="00050441" w:rsidP="00050441">
      <w:pPr>
        <w:rPr>
          <w:rFonts w:ascii="Arial" w:hAnsi="Arial" w:cs="Arial"/>
          <w:b/>
          <w:bCs/>
          <w:sz w:val="24"/>
          <w:szCs w:val="24"/>
        </w:rPr>
      </w:pPr>
      <w:r>
        <w:tab/>
      </w:r>
      <w:r w:rsidRPr="00050441">
        <w:rPr>
          <w:rFonts w:ascii="Arial" w:hAnsi="Arial" w:cs="Arial"/>
          <w:b/>
          <w:bCs/>
          <w:sz w:val="24"/>
          <w:szCs w:val="24"/>
        </w:rPr>
        <w:t xml:space="preserve">(b) </w:t>
      </w:r>
      <w:r>
        <w:rPr>
          <w:rFonts w:ascii="Arial" w:hAnsi="Arial" w:cs="Arial"/>
          <w:b/>
          <w:bCs/>
          <w:sz w:val="24"/>
          <w:szCs w:val="24"/>
        </w:rPr>
        <w:t xml:space="preserve">Update on </w:t>
      </w:r>
      <w:r w:rsidR="00891633">
        <w:rPr>
          <w:rFonts w:ascii="Arial" w:hAnsi="Arial" w:cs="Arial"/>
          <w:b/>
          <w:bCs/>
          <w:sz w:val="24"/>
          <w:szCs w:val="24"/>
        </w:rPr>
        <w:t>Digital and Direct</w:t>
      </w:r>
      <w:r>
        <w:rPr>
          <w:rFonts w:ascii="Arial" w:hAnsi="Arial" w:cs="Arial"/>
          <w:b/>
          <w:bCs/>
          <w:sz w:val="24"/>
          <w:szCs w:val="24"/>
        </w:rPr>
        <w:t xml:space="preserve"> banking.</w:t>
      </w:r>
    </w:p>
    <w:p w14:paraId="13536147" w14:textId="5155F54E" w:rsidR="009725D5" w:rsidRPr="009725D5" w:rsidRDefault="00891633" w:rsidP="00891633">
      <w:pPr>
        <w:pStyle w:val="GGminutes"/>
        <w:rPr>
          <w:rFonts w:ascii="Arial" w:hAnsi="Arial" w:cs="Arial"/>
        </w:rPr>
      </w:pPr>
      <w:r w:rsidRPr="00891633">
        <w:rPr>
          <w:rFonts w:ascii="Arial" w:hAnsi="Arial" w:cs="Arial"/>
        </w:rPr>
        <w:t>8</w:t>
      </w:r>
      <w:r w:rsidR="00680D15" w:rsidRPr="00891633">
        <w:rPr>
          <w:rFonts w:ascii="Arial" w:hAnsi="Arial" w:cs="Arial"/>
        </w:rPr>
        <w:t>3/1</w:t>
      </w:r>
      <w:r w:rsidRPr="00891633">
        <w:rPr>
          <w:rFonts w:ascii="Arial" w:hAnsi="Arial" w:cs="Arial"/>
        </w:rPr>
        <w:t>9</w:t>
      </w:r>
      <w:r w:rsidR="00680D15" w:rsidRPr="00891633">
        <w:rPr>
          <w:rFonts w:ascii="Arial" w:hAnsi="Arial" w:cs="Arial"/>
        </w:rPr>
        <w:tab/>
      </w:r>
      <w:r w:rsidR="009725D5" w:rsidRPr="009725D5">
        <w:rPr>
          <w:b w:val="0"/>
          <w:sz w:val="22"/>
          <w:szCs w:val="22"/>
        </w:rPr>
        <w:t xml:space="preserve"> </w:t>
      </w:r>
      <w:r w:rsidR="009725D5" w:rsidRPr="009725D5">
        <w:rPr>
          <w:rFonts w:ascii="Arial" w:hAnsi="Arial" w:cs="Arial"/>
        </w:rPr>
        <w:t xml:space="preserve">Planning and Braintree District Council Planning applications. Applications can be viewed online at: </w:t>
      </w:r>
      <w:hyperlink r:id="rId5" w:history="1">
        <w:r w:rsidR="009725D5" w:rsidRPr="009725D5">
          <w:rPr>
            <w:rStyle w:val="Hyperlink"/>
            <w:rFonts w:ascii="Arial" w:hAnsi="Arial" w:cs="Arial"/>
          </w:rPr>
          <w:t>www.braintree.gov.uk</w:t>
        </w:r>
      </w:hyperlink>
      <w:r w:rsidR="009725D5" w:rsidRPr="009725D5">
        <w:rPr>
          <w:rFonts w:ascii="Arial" w:hAnsi="Arial" w:cs="Arial"/>
        </w:rPr>
        <w:t xml:space="preserve">. </w:t>
      </w:r>
    </w:p>
    <w:p w14:paraId="1B8BD6BF" w14:textId="2B17480D" w:rsidR="009725D5" w:rsidRPr="009725D5" w:rsidRDefault="009725D5" w:rsidP="00891633">
      <w:pPr>
        <w:pStyle w:val="GGminutes"/>
        <w:rPr>
          <w:rFonts w:ascii="Arial" w:hAnsi="Arial" w:cs="Arial"/>
          <w:b w:val="0"/>
          <w:bCs/>
          <w:sz w:val="22"/>
          <w:szCs w:val="22"/>
        </w:rPr>
      </w:pPr>
      <w:r w:rsidRPr="009725D5">
        <w:rPr>
          <w:rFonts w:ascii="Arial" w:hAnsi="Arial" w:cs="Arial"/>
          <w:b w:val="0"/>
          <w:bCs/>
          <w:sz w:val="22"/>
          <w:szCs w:val="22"/>
        </w:rPr>
        <w:t xml:space="preserve">APPLICATION NO: 19/01567/FUL DESCRIPTION: Demolition of existing storage building and erection of two bedroom detached dwelling LOCATION: Bees Farm Plaistow Green Greenstead Green Essex CO9 1RP </w:t>
      </w:r>
    </w:p>
    <w:p w14:paraId="0E28627D" w14:textId="2185622F" w:rsidR="00322160" w:rsidRPr="00891633" w:rsidRDefault="009725D5" w:rsidP="00891633">
      <w:pPr>
        <w:pStyle w:val="GGminutes"/>
        <w:rPr>
          <w:rFonts w:ascii="Arial" w:hAnsi="Arial" w:cs="Arial"/>
        </w:rPr>
      </w:pPr>
      <w:r>
        <w:rPr>
          <w:rFonts w:ascii="Arial" w:hAnsi="Arial" w:cs="Arial"/>
        </w:rPr>
        <w:t xml:space="preserve">(b) </w:t>
      </w:r>
      <w:r w:rsidR="00891633" w:rsidRPr="00891633">
        <w:rPr>
          <w:rFonts w:ascii="Arial" w:hAnsi="Arial" w:cs="Arial"/>
        </w:rPr>
        <w:t>To agree a response to the Local Plan consultation.</w:t>
      </w:r>
    </w:p>
    <w:p w14:paraId="666E4E3C" w14:textId="65EC0917" w:rsidR="00891633" w:rsidRDefault="00891633" w:rsidP="00891633">
      <w:pPr>
        <w:rPr>
          <w:rFonts w:ascii="Arial" w:hAnsi="Arial" w:cs="Arial"/>
          <w:b/>
          <w:sz w:val="24"/>
          <w:szCs w:val="24"/>
        </w:rPr>
      </w:pPr>
      <w:r w:rsidRPr="00891633">
        <w:rPr>
          <w:rFonts w:ascii="Arial" w:hAnsi="Arial" w:cs="Arial"/>
          <w:b/>
          <w:sz w:val="24"/>
          <w:szCs w:val="24"/>
        </w:rPr>
        <w:t>84</w:t>
      </w:r>
      <w:r>
        <w:rPr>
          <w:rFonts w:ascii="Arial" w:hAnsi="Arial" w:cs="Arial"/>
          <w:b/>
          <w:sz w:val="24"/>
          <w:szCs w:val="24"/>
        </w:rPr>
        <w:t xml:space="preserve">/19 Playing Field: (a) </w:t>
      </w:r>
      <w:r w:rsidR="0031414B">
        <w:rPr>
          <w:rFonts w:ascii="Arial" w:hAnsi="Arial" w:cs="Arial"/>
          <w:b/>
          <w:sz w:val="24"/>
          <w:szCs w:val="24"/>
        </w:rPr>
        <w:t>To agree to a power supply to the Playing Field. Cllr. Mason</w:t>
      </w:r>
      <w:r w:rsidR="005A26D2">
        <w:rPr>
          <w:rFonts w:ascii="Arial" w:hAnsi="Arial" w:cs="Arial"/>
          <w:b/>
          <w:sz w:val="24"/>
          <w:szCs w:val="24"/>
        </w:rPr>
        <w:t xml:space="preserve"> (deferred from July meeting)</w:t>
      </w:r>
    </w:p>
    <w:p w14:paraId="112DC23A" w14:textId="6EA19B8A" w:rsidR="0031414B" w:rsidRDefault="0031414B" w:rsidP="008916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(b) Update on funding for Playing Field safety matting and play equipment.</w:t>
      </w:r>
      <w:r w:rsidR="004F20B3">
        <w:rPr>
          <w:rFonts w:ascii="Arial" w:hAnsi="Arial" w:cs="Arial"/>
          <w:b/>
          <w:sz w:val="24"/>
          <w:szCs w:val="24"/>
        </w:rPr>
        <w:t xml:space="preserve"> Cllr. Mason.</w:t>
      </w:r>
    </w:p>
    <w:p w14:paraId="3F12D15E" w14:textId="0994AE60" w:rsidR="0031414B" w:rsidRDefault="0031414B" w:rsidP="008916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  <w:t xml:space="preserve">(c) To </w:t>
      </w:r>
      <w:r w:rsidR="00BE732B">
        <w:rPr>
          <w:rFonts w:ascii="Arial" w:hAnsi="Arial" w:cs="Arial"/>
          <w:b/>
          <w:sz w:val="24"/>
          <w:szCs w:val="24"/>
        </w:rPr>
        <w:t>consider</w:t>
      </w:r>
      <w:r>
        <w:rPr>
          <w:rFonts w:ascii="Arial" w:hAnsi="Arial" w:cs="Arial"/>
          <w:b/>
          <w:sz w:val="24"/>
          <w:szCs w:val="24"/>
        </w:rPr>
        <w:t xml:space="preserve"> the use of the Playing Field for under 8 football practice on a Sunday.</w:t>
      </w:r>
    </w:p>
    <w:p w14:paraId="19089921" w14:textId="3C844008" w:rsidR="0031414B" w:rsidRDefault="0031414B" w:rsidP="008916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(d) To </w:t>
      </w:r>
      <w:r w:rsidR="00F53578">
        <w:rPr>
          <w:rFonts w:ascii="Arial" w:hAnsi="Arial" w:cs="Arial"/>
          <w:b/>
          <w:sz w:val="24"/>
          <w:szCs w:val="24"/>
        </w:rPr>
        <w:t>receive a verbal report on</w:t>
      </w:r>
      <w:r w:rsidR="004F20B3">
        <w:rPr>
          <w:rFonts w:ascii="Arial" w:hAnsi="Arial" w:cs="Arial"/>
          <w:b/>
          <w:sz w:val="24"/>
          <w:szCs w:val="24"/>
        </w:rPr>
        <w:t xml:space="preserve"> the</w:t>
      </w:r>
      <w:r>
        <w:rPr>
          <w:rFonts w:ascii="Arial" w:hAnsi="Arial" w:cs="Arial"/>
          <w:b/>
          <w:sz w:val="24"/>
          <w:szCs w:val="24"/>
        </w:rPr>
        <w:t xml:space="preserve"> use of the Playing Field for the 2020 Fete</w:t>
      </w:r>
      <w:r w:rsidR="004F20B3">
        <w:rPr>
          <w:rFonts w:ascii="Arial" w:hAnsi="Arial" w:cs="Arial"/>
          <w:b/>
          <w:sz w:val="24"/>
          <w:szCs w:val="24"/>
        </w:rPr>
        <w:t>.</w:t>
      </w:r>
      <w:r w:rsidR="00F53578">
        <w:rPr>
          <w:rFonts w:ascii="Arial" w:hAnsi="Arial" w:cs="Arial"/>
          <w:b/>
          <w:sz w:val="24"/>
          <w:szCs w:val="24"/>
        </w:rPr>
        <w:t xml:space="preserve"> Cllr. Hambling.</w:t>
      </w:r>
    </w:p>
    <w:p w14:paraId="38994E2B" w14:textId="4961D18F" w:rsidR="00ED6385" w:rsidRDefault="00ED6385" w:rsidP="008916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85/19 Greenwatch – to receive an update on a Portable Speed indicator sign. Cllr. Hambling. </w:t>
      </w:r>
    </w:p>
    <w:p w14:paraId="48B1425A" w14:textId="147B83FF" w:rsidR="00ED6385" w:rsidRDefault="00ED6385" w:rsidP="008916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86/19 Council Documents. To approve the following:</w:t>
      </w:r>
    </w:p>
    <w:p w14:paraId="61838AB4" w14:textId="4FB93C6B" w:rsidR="00ED6385" w:rsidRDefault="00ED6385" w:rsidP="008916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Standing orders including amendment.</w:t>
      </w:r>
    </w:p>
    <w:p w14:paraId="5317FCE1" w14:textId="23329939" w:rsidR="00ED6385" w:rsidRDefault="00ED6385" w:rsidP="008916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New Financial Code</w:t>
      </w:r>
    </w:p>
    <w:p w14:paraId="7BAC18A5" w14:textId="04219876" w:rsidR="00ED6385" w:rsidRDefault="00966919" w:rsidP="008916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ED6385">
        <w:rPr>
          <w:rFonts w:ascii="Arial" w:hAnsi="Arial" w:cs="Arial"/>
          <w:b/>
          <w:sz w:val="24"/>
          <w:szCs w:val="24"/>
        </w:rPr>
        <w:t xml:space="preserve"> Updated Emergency Plan</w:t>
      </w:r>
    </w:p>
    <w:p w14:paraId="7C4CCACA" w14:textId="091A33BA" w:rsidR="00BE732B" w:rsidRDefault="00BE732B" w:rsidP="008916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87/19 IT: (a)To consider paying a yearly subscription for </w:t>
      </w:r>
      <w:r w:rsidR="00422E51">
        <w:rPr>
          <w:rFonts w:ascii="Arial" w:hAnsi="Arial" w:cs="Arial"/>
          <w:b/>
          <w:sz w:val="24"/>
          <w:szCs w:val="24"/>
        </w:rPr>
        <w:t>Office 365</w:t>
      </w:r>
      <w:bookmarkStart w:id="0" w:name="_GoBack"/>
      <w:bookmarkEnd w:id="0"/>
    </w:p>
    <w:p w14:paraId="0207E967" w14:textId="777801EA" w:rsidR="00BE732B" w:rsidRDefault="00BE732B" w:rsidP="008916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(b) To investigate the introduction of bespoke Councillors emails. Cllr. Pleasance</w:t>
      </w:r>
    </w:p>
    <w:p w14:paraId="789BE0F0" w14:textId="17E2AA88" w:rsidR="00BE732B" w:rsidRDefault="00BE732B" w:rsidP="008916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88/19 Update on VE Day 75 years celebration in May 2020. Cllr. Hambling</w:t>
      </w:r>
    </w:p>
    <w:p w14:paraId="6DB4D7B4" w14:textId="0240F316" w:rsidR="00966919" w:rsidRPr="00891633" w:rsidRDefault="00966919" w:rsidP="008916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89/19 To consider applying for </w:t>
      </w:r>
      <w:r w:rsidR="00B83FD1">
        <w:rPr>
          <w:rFonts w:ascii="Arial" w:hAnsi="Arial" w:cs="Arial"/>
          <w:b/>
          <w:sz w:val="24"/>
          <w:szCs w:val="24"/>
        </w:rPr>
        <w:t>the District Councillor grant.</w:t>
      </w:r>
    </w:p>
    <w:p w14:paraId="59217A69" w14:textId="0466C670" w:rsidR="00AB1FFB" w:rsidRPr="00725F30" w:rsidRDefault="00B83FD1" w:rsidP="00F271CC">
      <w:pPr>
        <w:pStyle w:val="GGminutes"/>
        <w:rPr>
          <w:rFonts w:ascii="Arial" w:hAnsi="Arial" w:cs="Arial"/>
        </w:rPr>
      </w:pPr>
      <w:r>
        <w:rPr>
          <w:rFonts w:ascii="Arial" w:hAnsi="Arial" w:cs="Arial"/>
        </w:rPr>
        <w:t>90</w:t>
      </w:r>
      <w:r w:rsidR="00BE732B">
        <w:rPr>
          <w:rFonts w:ascii="Arial" w:hAnsi="Arial" w:cs="Arial"/>
        </w:rPr>
        <w:t xml:space="preserve">/19 </w:t>
      </w:r>
      <w:r w:rsidR="00AB1FFB" w:rsidRPr="00725F30">
        <w:rPr>
          <w:rFonts w:ascii="Arial" w:hAnsi="Arial" w:cs="Arial"/>
        </w:rPr>
        <w:t>To receive reports from outside bodies, training courses, Village Representatives, Parish Council Committees and Advisory Groups.</w:t>
      </w:r>
    </w:p>
    <w:p w14:paraId="43D51097" w14:textId="64EB1519" w:rsidR="00F271CC" w:rsidRPr="00725F30" w:rsidRDefault="00BE732B" w:rsidP="00F271CC">
      <w:pPr>
        <w:pStyle w:val="GGminutes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83FD1">
        <w:rPr>
          <w:rFonts w:ascii="Arial" w:hAnsi="Arial" w:cs="Arial"/>
        </w:rPr>
        <w:t>1</w:t>
      </w:r>
      <w:r>
        <w:rPr>
          <w:rFonts w:ascii="Arial" w:hAnsi="Arial" w:cs="Arial"/>
        </w:rPr>
        <w:t>/19</w:t>
      </w:r>
      <w:r w:rsidR="00F271CC" w:rsidRPr="00725F30">
        <w:rPr>
          <w:rFonts w:ascii="Arial" w:hAnsi="Arial" w:cs="Arial"/>
        </w:rPr>
        <w:tab/>
        <w:t>To note any items of correspondence.</w:t>
      </w:r>
      <w:r w:rsidR="009725D5">
        <w:rPr>
          <w:rFonts w:ascii="Arial" w:hAnsi="Arial" w:cs="Arial"/>
        </w:rPr>
        <w:t xml:space="preserve"> </w:t>
      </w:r>
    </w:p>
    <w:p w14:paraId="5FEA47B2" w14:textId="619EAD92" w:rsidR="00884D6C" w:rsidRPr="00725F30" w:rsidRDefault="00BE732B" w:rsidP="00884D6C">
      <w:pPr>
        <w:pStyle w:val="GGminutes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83FD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/19 </w:t>
      </w:r>
      <w:r w:rsidR="009A6440" w:rsidRPr="00725F30">
        <w:rPr>
          <w:rFonts w:ascii="Arial" w:hAnsi="Arial" w:cs="Arial"/>
        </w:rPr>
        <w:t>Future agenda items.</w:t>
      </w:r>
    </w:p>
    <w:p w14:paraId="17BC1102" w14:textId="77777777" w:rsidR="00FC1B9E" w:rsidRPr="00725F30" w:rsidRDefault="00FC1B9E" w:rsidP="00FC1B9E">
      <w:pPr>
        <w:rPr>
          <w:rFonts w:ascii="Arial" w:hAnsi="Arial" w:cs="Arial"/>
          <w:sz w:val="24"/>
          <w:szCs w:val="24"/>
        </w:rPr>
      </w:pPr>
    </w:p>
    <w:p w14:paraId="71F54087" w14:textId="77777777" w:rsidR="009A6440" w:rsidRPr="00725F30" w:rsidRDefault="005D7D96" w:rsidP="009A6440">
      <w:pPr>
        <w:rPr>
          <w:rFonts w:ascii="Blackadder ITC" w:hAnsi="Blackadder ITC" w:cs="Arial"/>
          <w:sz w:val="32"/>
          <w:szCs w:val="32"/>
        </w:rPr>
      </w:pPr>
      <w:r w:rsidRPr="00725F30">
        <w:rPr>
          <w:rFonts w:ascii="Blackadder ITC" w:hAnsi="Blackadder ITC" w:cs="Arial"/>
          <w:sz w:val="32"/>
          <w:szCs w:val="32"/>
        </w:rPr>
        <w:t>Amanda Degnan</w:t>
      </w:r>
    </w:p>
    <w:p w14:paraId="51A0ED73" w14:textId="3C642C01" w:rsidR="00F51988" w:rsidRPr="00725F30" w:rsidRDefault="00FC1B9E" w:rsidP="009A6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25F30">
        <w:rPr>
          <w:rFonts w:ascii="Arial" w:hAnsi="Arial" w:cs="Arial"/>
          <w:b/>
          <w:sz w:val="24"/>
          <w:szCs w:val="24"/>
        </w:rPr>
        <w:t xml:space="preserve">Amanda Degnan – Clerk to the Parish Council. 8 Nuns Meadow, Gosfield. 01787 274992. </w:t>
      </w:r>
      <w:hyperlink r:id="rId6" w:history="1">
        <w:r w:rsidR="009A6440" w:rsidRPr="00725F30">
          <w:rPr>
            <w:rStyle w:val="Hyperlink"/>
            <w:rFonts w:ascii="Arial" w:hAnsi="Arial" w:cs="Arial"/>
            <w:b/>
            <w:sz w:val="24"/>
            <w:szCs w:val="24"/>
          </w:rPr>
          <w:t>greensteadgreenclerk@outlook.com</w:t>
        </w:r>
      </w:hyperlink>
      <w:r w:rsidR="00541E41" w:rsidRPr="00725F30">
        <w:rPr>
          <w:rFonts w:ascii="Arial" w:hAnsi="Arial" w:cs="Arial"/>
          <w:b/>
          <w:sz w:val="24"/>
          <w:szCs w:val="24"/>
        </w:rPr>
        <w:t>.</w:t>
      </w:r>
      <w:r w:rsidR="009A6440" w:rsidRPr="00725F30">
        <w:rPr>
          <w:rFonts w:ascii="Arial" w:hAnsi="Arial" w:cs="Arial"/>
          <w:sz w:val="24"/>
          <w:szCs w:val="24"/>
        </w:rPr>
        <w:t xml:space="preserve"> </w:t>
      </w:r>
      <w:r w:rsidR="009A6440" w:rsidRPr="00725F30">
        <w:rPr>
          <w:rFonts w:ascii="Arial" w:hAnsi="Arial" w:cs="Arial"/>
          <w:b/>
          <w:sz w:val="24"/>
          <w:szCs w:val="24"/>
        </w:rPr>
        <w:t>WWW.</w:t>
      </w:r>
      <w:r w:rsidR="009A6440" w:rsidRPr="00725F30">
        <w:rPr>
          <w:rFonts w:ascii="Arial" w:hAnsi="Arial" w:cs="Arial"/>
          <w:sz w:val="24"/>
          <w:szCs w:val="24"/>
        </w:rPr>
        <w:t xml:space="preserve"> </w:t>
      </w:r>
      <w:r w:rsidR="009A6440" w:rsidRPr="00725F30">
        <w:rPr>
          <w:rFonts w:ascii="Arial" w:hAnsi="Arial" w:cs="Arial"/>
          <w:b/>
          <w:sz w:val="24"/>
          <w:szCs w:val="24"/>
        </w:rPr>
        <w:t>greensteadgreenpc.org.uk</w:t>
      </w:r>
    </w:p>
    <w:p w14:paraId="25C23716" w14:textId="77777777" w:rsidR="00F51988" w:rsidRPr="00725F30" w:rsidRDefault="00F51988" w:rsidP="00F51988">
      <w:pPr>
        <w:rPr>
          <w:rFonts w:ascii="Arial" w:hAnsi="Arial" w:cs="Arial"/>
          <w:sz w:val="24"/>
          <w:szCs w:val="24"/>
        </w:rPr>
      </w:pPr>
    </w:p>
    <w:sectPr w:rsidR="00F51988" w:rsidRPr="00725F30" w:rsidSect="00D94AEB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0273"/>
    <w:multiLevelType w:val="hybridMultilevel"/>
    <w:tmpl w:val="BBE6DF32"/>
    <w:lvl w:ilvl="0" w:tplc="EDF0A8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4405"/>
    <w:multiLevelType w:val="hybridMultilevel"/>
    <w:tmpl w:val="C5E80678"/>
    <w:lvl w:ilvl="0" w:tplc="7F740A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105FE"/>
    <w:multiLevelType w:val="hybridMultilevel"/>
    <w:tmpl w:val="6A4A3064"/>
    <w:lvl w:ilvl="0" w:tplc="F81499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50CDB"/>
    <w:multiLevelType w:val="hybridMultilevel"/>
    <w:tmpl w:val="8BF83B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A1042"/>
    <w:multiLevelType w:val="hybridMultilevel"/>
    <w:tmpl w:val="06BE10B4"/>
    <w:lvl w:ilvl="0" w:tplc="5680DE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88"/>
    <w:rsid w:val="00050441"/>
    <w:rsid w:val="000C0485"/>
    <w:rsid w:val="000C717C"/>
    <w:rsid w:val="00113E82"/>
    <w:rsid w:val="001F5FE4"/>
    <w:rsid w:val="0025250F"/>
    <w:rsid w:val="0031414B"/>
    <w:rsid w:val="00322160"/>
    <w:rsid w:val="00422E51"/>
    <w:rsid w:val="004C313D"/>
    <w:rsid w:val="004F00F5"/>
    <w:rsid w:val="004F20B3"/>
    <w:rsid w:val="00541E41"/>
    <w:rsid w:val="005A26D2"/>
    <w:rsid w:val="005D7D96"/>
    <w:rsid w:val="00680D15"/>
    <w:rsid w:val="00703525"/>
    <w:rsid w:val="00725F30"/>
    <w:rsid w:val="007D048E"/>
    <w:rsid w:val="00884D6C"/>
    <w:rsid w:val="00891633"/>
    <w:rsid w:val="008A67F3"/>
    <w:rsid w:val="008D52A3"/>
    <w:rsid w:val="008E43A0"/>
    <w:rsid w:val="00966919"/>
    <w:rsid w:val="009725D5"/>
    <w:rsid w:val="009A6440"/>
    <w:rsid w:val="009F10C9"/>
    <w:rsid w:val="00AB1FFB"/>
    <w:rsid w:val="00AB46AF"/>
    <w:rsid w:val="00B279E8"/>
    <w:rsid w:val="00B306D6"/>
    <w:rsid w:val="00B615F6"/>
    <w:rsid w:val="00B83FD1"/>
    <w:rsid w:val="00B900CC"/>
    <w:rsid w:val="00BA6998"/>
    <w:rsid w:val="00BD2059"/>
    <w:rsid w:val="00BE732B"/>
    <w:rsid w:val="00BF2A6B"/>
    <w:rsid w:val="00BF6E4B"/>
    <w:rsid w:val="00C8307E"/>
    <w:rsid w:val="00CE6FB3"/>
    <w:rsid w:val="00D94AEB"/>
    <w:rsid w:val="00DB143F"/>
    <w:rsid w:val="00ED6385"/>
    <w:rsid w:val="00ED6FEA"/>
    <w:rsid w:val="00F271CC"/>
    <w:rsid w:val="00F51988"/>
    <w:rsid w:val="00F53578"/>
    <w:rsid w:val="00FC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C8A92"/>
  <w15:chartTrackingRefBased/>
  <w15:docId w15:val="{89E7E9A9-5377-4BC2-8346-785A2B36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Gminutes">
    <w:name w:val="GG minutes"/>
    <w:basedOn w:val="Normal"/>
    <w:next w:val="Normal"/>
    <w:qFormat/>
    <w:rsid w:val="00B279E8"/>
    <w:rPr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0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D1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22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ensteadgreenclerk@outlook.com" TargetMode="External"/><Relationship Id="rId5" Type="http://schemas.openxmlformats.org/officeDocument/2006/relationships/hyperlink" Target="http://www.braintre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Degnan</dc:creator>
  <cp:keywords/>
  <dc:description/>
  <cp:lastModifiedBy>Greenstead Green Clerk</cp:lastModifiedBy>
  <cp:revision>17</cp:revision>
  <dcterms:created xsi:type="dcterms:W3CDTF">2019-08-29T09:36:00Z</dcterms:created>
  <dcterms:modified xsi:type="dcterms:W3CDTF">2019-09-06T16:35:00Z</dcterms:modified>
</cp:coreProperties>
</file>